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6275"/>
        <w:gridCol w:w="2284"/>
        <w:gridCol w:w="781"/>
      </w:tblGrid>
      <w:tr w:rsidR="00412D27" w:rsidRPr="00412D27" w14:paraId="379E058C" w14:textId="77777777" w:rsidTr="00412D27">
        <w:trPr>
          <w:trHeight w:val="1350"/>
        </w:trPr>
        <w:tc>
          <w:tcPr>
            <w:tcW w:w="0" w:type="auto"/>
            <w:tcBorders>
              <w:top w:val="single" w:sz="8" w:space="0" w:color="A3A60F"/>
              <w:left w:val="single" w:sz="8" w:space="0" w:color="A3A60F"/>
              <w:bottom w:val="single" w:sz="8" w:space="0" w:color="A3A60F"/>
              <w:right w:val="single" w:sz="8" w:space="0" w:color="A3A60F"/>
            </w:tcBorders>
            <w:tcMar>
              <w:top w:w="100" w:type="dxa"/>
              <w:left w:w="100" w:type="dxa"/>
              <w:bottom w:w="100" w:type="dxa"/>
              <w:right w:w="100" w:type="dxa"/>
            </w:tcMar>
            <w:hideMark/>
          </w:tcPr>
          <w:p w14:paraId="19AA90DD" w14:textId="7A6D82C6" w:rsidR="007429B5" w:rsidRPr="007429B5" w:rsidRDefault="007429B5" w:rsidP="007429B5">
            <w:pPr>
              <w:spacing w:after="0" w:line="240" w:lineRule="auto"/>
              <w:jc w:val="center"/>
              <w:rPr>
                <w:rFonts w:ascii="Times New Roman" w:eastAsia="Times New Roman" w:hAnsi="Times New Roman" w:cs="Times New Roman"/>
                <w:kern w:val="0"/>
                <w14:ligatures w14:val="none"/>
              </w:rPr>
            </w:pPr>
            <w:r w:rsidRPr="007429B5">
              <w:rPr>
                <w:rFonts w:ascii="Times New Roman" w:eastAsia="Times New Roman" w:hAnsi="Times New Roman" w:cs="Times New Roman"/>
                <w:noProof/>
                <w:kern w:val="0"/>
                <w14:ligatures w14:val="none"/>
              </w:rPr>
              <w:drawing>
                <wp:inline distT="0" distB="0" distL="0" distR="0" wp14:anchorId="2D9A75EB" wp14:editId="0919EEEC">
                  <wp:extent cx="3857625" cy="1485763"/>
                  <wp:effectExtent l="0" t="0" r="0" b="0"/>
                  <wp:docPr id="115015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5256" cy="1488702"/>
                          </a:xfrm>
                          <a:prstGeom prst="rect">
                            <a:avLst/>
                          </a:prstGeom>
                          <a:noFill/>
                          <a:ln>
                            <a:noFill/>
                          </a:ln>
                        </pic:spPr>
                      </pic:pic>
                    </a:graphicData>
                  </a:graphic>
                </wp:inline>
              </w:drawing>
            </w:r>
          </w:p>
          <w:p w14:paraId="13CEABCA" w14:textId="7BF8AAB2" w:rsidR="00412D27" w:rsidRPr="00412D27" w:rsidRDefault="00412D27" w:rsidP="00412D27">
            <w:pPr>
              <w:spacing w:after="0" w:line="240" w:lineRule="auto"/>
              <w:jc w:val="center"/>
              <w:rPr>
                <w:rFonts w:ascii="Times New Roman" w:eastAsia="Times New Roman" w:hAnsi="Times New Roman" w:cs="Times New Roman"/>
                <w:kern w:val="0"/>
                <w14:ligatures w14:val="none"/>
              </w:rPr>
            </w:pPr>
          </w:p>
        </w:tc>
        <w:tc>
          <w:tcPr>
            <w:tcW w:w="0" w:type="auto"/>
            <w:tcBorders>
              <w:top w:val="single" w:sz="8" w:space="0" w:color="A3A60F"/>
              <w:left w:val="single" w:sz="8" w:space="0" w:color="A3A60F"/>
              <w:bottom w:val="single" w:sz="8" w:space="0" w:color="A3A60F"/>
              <w:right w:val="single" w:sz="8" w:space="0" w:color="A3A60F"/>
            </w:tcBorders>
            <w:tcMar>
              <w:top w:w="100" w:type="dxa"/>
              <w:left w:w="100" w:type="dxa"/>
              <w:bottom w:w="100" w:type="dxa"/>
              <w:right w:w="100" w:type="dxa"/>
            </w:tcMar>
            <w:hideMark/>
          </w:tcPr>
          <w:p w14:paraId="780F2C36" w14:textId="77777777" w:rsidR="007429B5" w:rsidRDefault="007429B5" w:rsidP="00412D27">
            <w:pPr>
              <w:spacing w:after="0" w:line="240" w:lineRule="auto"/>
              <w:jc w:val="center"/>
              <w:rPr>
                <w:rFonts w:ascii="Arial" w:eastAsia="Times New Roman" w:hAnsi="Arial" w:cs="Arial"/>
                <w:b/>
                <w:bCs/>
                <w:color w:val="000000"/>
                <w:kern w:val="0"/>
                <w:sz w:val="22"/>
                <w:szCs w:val="22"/>
                <w14:ligatures w14:val="none"/>
              </w:rPr>
            </w:pPr>
          </w:p>
          <w:p w14:paraId="5DD91A24" w14:textId="77777777" w:rsidR="007429B5" w:rsidRDefault="007429B5" w:rsidP="00412D27">
            <w:pPr>
              <w:spacing w:after="0" w:line="240" w:lineRule="auto"/>
              <w:jc w:val="center"/>
              <w:rPr>
                <w:rFonts w:ascii="Arial" w:eastAsia="Times New Roman" w:hAnsi="Arial" w:cs="Arial"/>
                <w:b/>
                <w:bCs/>
                <w:color w:val="000000"/>
                <w:kern w:val="0"/>
                <w:sz w:val="22"/>
                <w:szCs w:val="22"/>
                <w14:ligatures w14:val="none"/>
              </w:rPr>
            </w:pPr>
          </w:p>
          <w:p w14:paraId="7AA11F20" w14:textId="79200E7F" w:rsidR="00412D27" w:rsidRPr="00412D27" w:rsidRDefault="00412D27" w:rsidP="00412D27">
            <w:pPr>
              <w:spacing w:after="0" w:line="240" w:lineRule="auto"/>
              <w:jc w:val="center"/>
              <w:rPr>
                <w:rFonts w:ascii="Times New Roman" w:eastAsia="Times New Roman" w:hAnsi="Times New Roman" w:cs="Times New Roman"/>
                <w:kern w:val="0"/>
                <w14:ligatures w14:val="none"/>
              </w:rPr>
            </w:pPr>
            <w:r>
              <w:rPr>
                <w:rFonts w:ascii="Arial" w:eastAsia="Times New Roman" w:hAnsi="Arial" w:cs="Arial"/>
                <w:b/>
                <w:bCs/>
                <w:color w:val="000000"/>
                <w:kern w:val="0"/>
                <w:sz w:val="22"/>
                <w:szCs w:val="22"/>
                <w14:ligatures w14:val="none"/>
              </w:rPr>
              <w:t>Ridgway Public</w:t>
            </w:r>
            <w:r w:rsidRPr="00412D27">
              <w:rPr>
                <w:rFonts w:ascii="Arial" w:eastAsia="Times New Roman" w:hAnsi="Arial" w:cs="Arial"/>
                <w:b/>
                <w:bCs/>
                <w:color w:val="000000"/>
                <w:kern w:val="0"/>
                <w:sz w:val="22"/>
                <w:szCs w:val="22"/>
                <w14:ligatures w14:val="none"/>
              </w:rPr>
              <w:t xml:space="preserve"> Library </w:t>
            </w:r>
          </w:p>
          <w:p w14:paraId="1233F80D" w14:textId="77777777" w:rsidR="00412D27" w:rsidRPr="00412D27" w:rsidRDefault="00412D27" w:rsidP="00412D27">
            <w:pPr>
              <w:spacing w:after="0" w:line="240" w:lineRule="auto"/>
              <w:jc w:val="center"/>
              <w:rPr>
                <w:rFonts w:ascii="Times New Roman" w:eastAsia="Times New Roman" w:hAnsi="Times New Roman" w:cs="Times New Roman"/>
                <w:kern w:val="0"/>
                <w14:ligatures w14:val="none"/>
              </w:rPr>
            </w:pPr>
            <w:r w:rsidRPr="00412D27">
              <w:rPr>
                <w:rFonts w:ascii="Arial" w:eastAsia="Times New Roman" w:hAnsi="Arial" w:cs="Arial"/>
                <w:b/>
                <w:bCs/>
                <w:color w:val="000000"/>
                <w:kern w:val="0"/>
                <w:sz w:val="22"/>
                <w:szCs w:val="22"/>
                <w14:ligatures w14:val="none"/>
              </w:rPr>
              <w:t>Response to Law Enforcement Policy</w:t>
            </w:r>
          </w:p>
        </w:tc>
        <w:tc>
          <w:tcPr>
            <w:tcW w:w="0" w:type="auto"/>
            <w:tcBorders>
              <w:top w:val="single" w:sz="8" w:space="0" w:color="A3A60F"/>
              <w:left w:val="single" w:sz="8" w:space="0" w:color="A3A60F"/>
              <w:bottom w:val="single" w:sz="8" w:space="0" w:color="A3A60F"/>
              <w:right w:val="single" w:sz="8" w:space="0" w:color="A3A60F"/>
            </w:tcBorders>
            <w:tcMar>
              <w:top w:w="100" w:type="dxa"/>
              <w:left w:w="100" w:type="dxa"/>
              <w:bottom w:w="100" w:type="dxa"/>
              <w:right w:w="100" w:type="dxa"/>
            </w:tcMar>
            <w:hideMark/>
          </w:tcPr>
          <w:p w14:paraId="6EBFD413"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5037D66F" w14:textId="7495F7EF" w:rsidR="00412D27" w:rsidRPr="00412D27" w:rsidRDefault="007429B5" w:rsidP="00412D27">
            <w:pPr>
              <w:spacing w:after="0" w:line="240" w:lineRule="auto"/>
              <w:jc w:val="center"/>
              <w:rPr>
                <w:rFonts w:ascii="Times New Roman" w:eastAsia="Times New Roman" w:hAnsi="Times New Roman" w:cs="Times New Roman"/>
                <w:kern w:val="0"/>
                <w14:ligatures w14:val="none"/>
              </w:rPr>
            </w:pPr>
            <w:r>
              <w:rPr>
                <w:rFonts w:ascii="Arial" w:eastAsia="Times New Roman" w:hAnsi="Arial" w:cs="Arial"/>
                <w:b/>
                <w:bCs/>
                <w:color w:val="000000"/>
                <w:kern w:val="0"/>
                <w:sz w:val="22"/>
                <w:szCs w:val="22"/>
                <w14:ligatures w14:val="none"/>
              </w:rPr>
              <w:t xml:space="preserve">   </w:t>
            </w:r>
            <w:r w:rsidR="00412D27" w:rsidRPr="00412D27">
              <w:rPr>
                <w:rFonts w:ascii="Arial" w:eastAsia="Times New Roman" w:hAnsi="Arial" w:cs="Arial"/>
                <w:b/>
                <w:bCs/>
                <w:color w:val="000000"/>
                <w:kern w:val="0"/>
                <w:sz w:val="22"/>
                <w:szCs w:val="22"/>
                <w14:ligatures w14:val="none"/>
              </w:rPr>
              <w:t>Draft</w:t>
            </w:r>
          </w:p>
          <w:p w14:paraId="0A9963A4" w14:textId="77777777" w:rsidR="00412D27" w:rsidRDefault="00412D27" w:rsidP="00412D27">
            <w:pPr>
              <w:spacing w:after="0" w:line="240" w:lineRule="auto"/>
              <w:jc w:val="center"/>
              <w:rPr>
                <w:rFonts w:ascii="Arial" w:eastAsia="Times New Roman" w:hAnsi="Arial" w:cs="Arial"/>
                <w:b/>
                <w:bCs/>
                <w:color w:val="000000"/>
                <w:kern w:val="0"/>
                <w:sz w:val="22"/>
                <w:szCs w:val="22"/>
                <w14:ligatures w14:val="none"/>
              </w:rPr>
            </w:pPr>
            <w:r>
              <w:rPr>
                <w:rFonts w:ascii="Arial" w:eastAsia="Times New Roman" w:hAnsi="Arial" w:cs="Arial"/>
                <w:b/>
                <w:bCs/>
                <w:color w:val="000000"/>
                <w:kern w:val="0"/>
                <w:sz w:val="22"/>
                <w:szCs w:val="22"/>
                <w14:ligatures w14:val="none"/>
              </w:rPr>
              <w:t xml:space="preserve">July 10 </w:t>
            </w:r>
          </w:p>
          <w:p w14:paraId="092A5225" w14:textId="2B9EEA90" w:rsidR="00412D27" w:rsidRPr="00412D27" w:rsidRDefault="00412D27" w:rsidP="00412D27">
            <w:pPr>
              <w:spacing w:after="0" w:line="240" w:lineRule="auto"/>
              <w:jc w:val="center"/>
              <w:rPr>
                <w:rFonts w:ascii="Times New Roman" w:eastAsia="Times New Roman" w:hAnsi="Times New Roman" w:cs="Times New Roman"/>
                <w:kern w:val="0"/>
                <w14:ligatures w14:val="none"/>
              </w:rPr>
            </w:pPr>
            <w:r>
              <w:rPr>
                <w:rFonts w:ascii="Arial" w:eastAsia="Times New Roman" w:hAnsi="Arial" w:cs="Arial"/>
                <w:b/>
                <w:bCs/>
                <w:color w:val="000000"/>
                <w:kern w:val="0"/>
                <w:sz w:val="22"/>
                <w:szCs w:val="22"/>
                <w14:ligatures w14:val="none"/>
              </w:rPr>
              <w:t>2025</w:t>
            </w:r>
          </w:p>
        </w:tc>
      </w:tr>
    </w:tbl>
    <w:p w14:paraId="11106BFE" w14:textId="02BC923C" w:rsidR="00DD3A54" w:rsidRDefault="00DD3A54" w:rsidP="00DD3A54">
      <w:pPr>
        <w:spacing w:before="400" w:after="120" w:line="240" w:lineRule="auto"/>
        <w:outlineLvl w:val="0"/>
        <w:rPr>
          <w:rFonts w:ascii="Arial" w:eastAsia="Times New Roman" w:hAnsi="Arial" w:cs="Arial"/>
          <w:color w:val="EE0000"/>
          <w:kern w:val="36"/>
          <w:sz w:val="40"/>
          <w:szCs w:val="40"/>
          <w14:ligatures w14:val="none"/>
        </w:rPr>
      </w:pPr>
      <w:r>
        <w:rPr>
          <w:rFonts w:ascii="Arial" w:eastAsia="Times New Roman" w:hAnsi="Arial" w:cs="Arial"/>
          <w:color w:val="000000"/>
          <w:kern w:val="36"/>
          <w:sz w:val="40"/>
          <w:szCs w:val="40"/>
          <w14:ligatures w14:val="none"/>
        </w:rPr>
        <w:t>Vision Statement</w:t>
      </w:r>
      <w:r w:rsidR="00412D27" w:rsidRPr="00602FDD">
        <w:rPr>
          <w:rFonts w:ascii="Arial" w:eastAsia="Times New Roman" w:hAnsi="Arial" w:cs="Arial"/>
          <w:color w:val="EE0000"/>
          <w:kern w:val="36"/>
          <w:sz w:val="40"/>
          <w:szCs w:val="40"/>
          <w14:ligatures w14:val="none"/>
        </w:rPr>
        <w:t xml:space="preserve"> </w:t>
      </w:r>
    </w:p>
    <w:p w14:paraId="45035939" w14:textId="0C9D7EA6" w:rsidR="00412D27" w:rsidRDefault="00412D27" w:rsidP="00DD3A54">
      <w:pPr>
        <w:spacing w:before="400" w:after="120" w:line="240" w:lineRule="auto"/>
        <w:outlineLvl w:val="0"/>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The Ridgway Public Library is a welcoming and positive gathering space for people of all ages to experience the joy of reading, the value of lifelong learning, the usefulness of creating, the excitement of art, the warmth of connection with others. The library provides flexible and diverse services that meet the needs of our patrons and community.</w:t>
      </w:r>
    </w:p>
    <w:p w14:paraId="2EC459A5" w14:textId="77777777" w:rsidR="00412D27" w:rsidRDefault="00412D27" w:rsidP="00412D27">
      <w:pPr>
        <w:spacing w:after="0" w:line="240" w:lineRule="auto"/>
        <w:rPr>
          <w:rFonts w:ascii="Times New Roman" w:eastAsia="Times New Roman" w:hAnsi="Times New Roman" w:cs="Times New Roman"/>
          <w:kern w:val="0"/>
          <w14:ligatures w14:val="none"/>
        </w:rPr>
      </w:pPr>
    </w:p>
    <w:p w14:paraId="2C81E711" w14:textId="2C82BE1E" w:rsidR="00412D27" w:rsidRPr="00412D27" w:rsidRDefault="00412D27" w:rsidP="00412D27">
      <w:pPr>
        <w:spacing w:after="0" w:line="240" w:lineRule="auto"/>
        <w:rPr>
          <w:rFonts w:ascii="Times New Roman" w:eastAsia="Times New Roman" w:hAnsi="Times New Roman" w:cs="Times New Roman"/>
          <w:kern w:val="0"/>
          <w14:ligatures w14:val="none"/>
        </w:rPr>
      </w:pPr>
      <w:r>
        <w:rPr>
          <w:rFonts w:ascii="Arial" w:eastAsia="Times New Roman" w:hAnsi="Arial" w:cs="Arial"/>
          <w:color w:val="000000"/>
          <w:kern w:val="36"/>
          <w:sz w:val="40"/>
          <w:szCs w:val="40"/>
          <w14:ligatures w14:val="none"/>
        </w:rPr>
        <w:t>Pur</w:t>
      </w:r>
      <w:r w:rsidRPr="00412D27">
        <w:rPr>
          <w:rFonts w:ascii="Arial" w:eastAsia="Times New Roman" w:hAnsi="Arial" w:cs="Arial"/>
          <w:color w:val="000000"/>
          <w:kern w:val="36"/>
          <w:sz w:val="40"/>
          <w:szCs w:val="40"/>
          <w14:ligatures w14:val="none"/>
        </w:rPr>
        <w:t>pose</w:t>
      </w:r>
    </w:p>
    <w:p w14:paraId="0E8A47F4" w14:textId="6001AFC8" w:rsidR="00412D27" w:rsidRPr="00412D27" w:rsidRDefault="00412D27" w:rsidP="00412D27">
      <w:pPr>
        <w:spacing w:before="240" w:after="240" w:line="240" w:lineRule="auto"/>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xml:space="preserve">The Response to Law Enforcement policy, approved by the </w:t>
      </w:r>
      <w:r>
        <w:rPr>
          <w:rFonts w:ascii="Arial" w:eastAsia="Times New Roman" w:hAnsi="Arial" w:cs="Arial"/>
          <w:color w:val="000000"/>
          <w:kern w:val="0"/>
          <w:sz w:val="22"/>
          <w:szCs w:val="22"/>
          <w14:ligatures w14:val="none"/>
        </w:rPr>
        <w:t>Ridgway Public</w:t>
      </w:r>
      <w:r w:rsidRPr="00412D27">
        <w:rPr>
          <w:rFonts w:ascii="Arial" w:eastAsia="Times New Roman" w:hAnsi="Arial" w:cs="Arial"/>
          <w:color w:val="000000"/>
          <w:kern w:val="0"/>
          <w:sz w:val="22"/>
          <w:szCs w:val="22"/>
          <w14:ligatures w14:val="none"/>
        </w:rPr>
        <w:t xml:space="preserve"> Library Board of Trustees, specifies staff’s response to requests for information and unscheduled visits from law enforcement.  Law enforcement includes local, state and federal officers (Federal Bureau of Investigation, Immigration and Customs Enforcement, Department of Homeland Security, etc.).</w:t>
      </w:r>
    </w:p>
    <w:p w14:paraId="69F707C5" w14:textId="2A7C7DB8" w:rsidR="00412D27" w:rsidRPr="00412D27" w:rsidRDefault="00412D27" w:rsidP="00412D27">
      <w:pPr>
        <w:spacing w:before="240" w:after="240" w:line="240" w:lineRule="auto"/>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The Library strives to protect our patrons and their private information when they use our facilities and services. In all interactions with law enforcement officers, library staff will exercise professionalism and courtesy and adhere to all local, state and federal laws.</w:t>
      </w:r>
    </w:p>
    <w:p w14:paraId="44F2103F" w14:textId="27CCC52D" w:rsidR="00412D27" w:rsidRPr="00412D27" w:rsidRDefault="00412D27" w:rsidP="00412D27">
      <w:pPr>
        <w:spacing w:before="400" w:after="120" w:line="240" w:lineRule="auto"/>
        <w:outlineLvl w:val="0"/>
        <w:rPr>
          <w:rFonts w:ascii="Times New Roman" w:eastAsia="Times New Roman" w:hAnsi="Times New Roman" w:cs="Times New Roman"/>
          <w:b/>
          <w:bCs/>
          <w:kern w:val="36"/>
          <w:sz w:val="48"/>
          <w:szCs w:val="48"/>
          <w14:ligatures w14:val="none"/>
        </w:rPr>
      </w:pPr>
      <w:r w:rsidRPr="00412D27">
        <w:rPr>
          <w:rFonts w:ascii="Arial" w:eastAsia="Times New Roman" w:hAnsi="Arial" w:cs="Arial"/>
          <w:color w:val="000000"/>
          <w:kern w:val="36"/>
          <w:sz w:val="40"/>
          <w:szCs w:val="40"/>
          <w14:ligatures w14:val="none"/>
        </w:rPr>
        <w:t>General Guidance</w:t>
      </w:r>
    </w:p>
    <w:p w14:paraId="15660825" w14:textId="3A298049" w:rsidR="00412D27" w:rsidRPr="00412D27" w:rsidRDefault="00412D27" w:rsidP="00412D27">
      <w:pPr>
        <w:spacing w:after="0" w:line="240" w:lineRule="auto"/>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As a public facility, law enforcement officers are allowed to perform their official duties within the library's public areas. They may not enter non-public areas without a court order, warrant or subpoena, except in an emergency pursuant to applicable law.</w:t>
      </w:r>
    </w:p>
    <w:p w14:paraId="06534352"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136D5EF3" w14:textId="302E99EA" w:rsidR="00412D27" w:rsidRPr="00412D27" w:rsidRDefault="00412D27" w:rsidP="00602FDD">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xml:space="preserve"> </w:t>
      </w:r>
      <w:r w:rsidRPr="00412D27">
        <w:rPr>
          <w:rFonts w:ascii="Arial" w:eastAsia="Times New Roman" w:hAnsi="Arial" w:cs="Arial"/>
          <w:b/>
          <w:bCs/>
          <w:color w:val="000000"/>
          <w:kern w:val="0"/>
          <w:sz w:val="22"/>
          <w:szCs w:val="22"/>
          <w14:ligatures w14:val="none"/>
        </w:rPr>
        <w:t>Public Areas include</w:t>
      </w:r>
      <w:r w:rsidRPr="00412D27">
        <w:rPr>
          <w:rFonts w:ascii="Arial" w:eastAsia="Times New Roman" w:hAnsi="Arial" w:cs="Arial"/>
          <w:color w:val="000000"/>
          <w:kern w:val="0"/>
          <w:sz w:val="22"/>
          <w:szCs w:val="22"/>
          <w14:ligatures w14:val="none"/>
        </w:rPr>
        <w:t xml:space="preserve"> reading/study areas,</w:t>
      </w:r>
      <w:r w:rsidR="00602FDD">
        <w:rPr>
          <w:rFonts w:ascii="Arial" w:eastAsia="Times New Roman" w:hAnsi="Arial" w:cs="Arial"/>
          <w:color w:val="000000"/>
          <w:kern w:val="0"/>
          <w:sz w:val="22"/>
          <w:szCs w:val="22"/>
          <w14:ligatures w14:val="none"/>
        </w:rPr>
        <w:t xml:space="preserve"> children and young adult areas, </w:t>
      </w:r>
      <w:r w:rsidR="00602FDD" w:rsidRPr="00412D27">
        <w:rPr>
          <w:rFonts w:ascii="Arial" w:eastAsia="Times New Roman" w:hAnsi="Arial" w:cs="Arial"/>
          <w:color w:val="000000"/>
          <w:kern w:val="0"/>
          <w:sz w:val="22"/>
          <w:szCs w:val="22"/>
          <w14:ligatures w14:val="none"/>
        </w:rPr>
        <w:t>stacks</w:t>
      </w:r>
      <w:r w:rsidRPr="00412D27">
        <w:rPr>
          <w:rFonts w:ascii="Arial" w:eastAsia="Times New Roman" w:hAnsi="Arial" w:cs="Arial"/>
          <w:color w:val="000000"/>
          <w:kern w:val="0"/>
          <w:sz w:val="22"/>
          <w:szCs w:val="22"/>
          <w14:ligatures w14:val="none"/>
        </w:rPr>
        <w:t xml:space="preserve">, bathrooms, public computer stations, </w:t>
      </w:r>
      <w:r w:rsidR="00602FDD">
        <w:rPr>
          <w:rFonts w:ascii="Arial" w:eastAsia="Times New Roman" w:hAnsi="Arial" w:cs="Arial"/>
          <w:color w:val="000000"/>
          <w:kern w:val="0"/>
          <w:sz w:val="22"/>
          <w:szCs w:val="22"/>
          <w14:ligatures w14:val="none"/>
        </w:rPr>
        <w:t xml:space="preserve">and </w:t>
      </w:r>
      <w:r w:rsidRPr="00412D27">
        <w:rPr>
          <w:rFonts w:ascii="Arial" w:eastAsia="Times New Roman" w:hAnsi="Arial" w:cs="Arial"/>
          <w:color w:val="000000"/>
          <w:kern w:val="0"/>
          <w:sz w:val="22"/>
          <w:szCs w:val="22"/>
          <w14:ligatures w14:val="none"/>
        </w:rPr>
        <w:t>meeting rooms</w:t>
      </w:r>
    </w:p>
    <w:p w14:paraId="65E05309" w14:textId="62BB9850" w:rsidR="00412D27" w:rsidRPr="00412D27" w:rsidRDefault="00412D27" w:rsidP="00412D27">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b/>
          <w:bCs/>
          <w:color w:val="000000"/>
          <w:kern w:val="0"/>
          <w:sz w:val="22"/>
          <w:szCs w:val="22"/>
          <w14:ligatures w14:val="none"/>
        </w:rPr>
        <w:t>Non-public Areas include</w:t>
      </w:r>
      <w:r w:rsidRPr="00412D27">
        <w:rPr>
          <w:rFonts w:ascii="Arial" w:eastAsia="Times New Roman" w:hAnsi="Arial" w:cs="Arial"/>
          <w:color w:val="000000"/>
          <w:kern w:val="0"/>
          <w:sz w:val="22"/>
          <w:szCs w:val="22"/>
          <w14:ligatures w14:val="none"/>
        </w:rPr>
        <w:t xml:space="preserve"> staff spaces, </w:t>
      </w:r>
      <w:r w:rsidR="00DD3A54">
        <w:rPr>
          <w:rFonts w:ascii="Arial" w:eastAsia="Times New Roman" w:hAnsi="Arial" w:cs="Arial"/>
          <w:color w:val="000000"/>
          <w:kern w:val="0"/>
          <w:sz w:val="22"/>
          <w:szCs w:val="22"/>
          <w14:ligatures w14:val="none"/>
        </w:rPr>
        <w:t>director’s office</w:t>
      </w:r>
      <w:r w:rsidRPr="00412D27">
        <w:rPr>
          <w:rFonts w:ascii="Arial" w:eastAsia="Times New Roman" w:hAnsi="Arial" w:cs="Arial"/>
          <w:color w:val="000000"/>
          <w:kern w:val="0"/>
          <w:sz w:val="22"/>
          <w:szCs w:val="22"/>
          <w14:ligatures w14:val="none"/>
        </w:rPr>
        <w:t>, custodial areas,</w:t>
      </w:r>
      <w:r w:rsidR="00E01F4F">
        <w:rPr>
          <w:rFonts w:ascii="Arial" w:eastAsia="Times New Roman" w:hAnsi="Arial" w:cs="Arial"/>
          <w:color w:val="000000"/>
          <w:kern w:val="0"/>
          <w:sz w:val="22"/>
          <w:szCs w:val="22"/>
          <w14:ligatures w14:val="none"/>
        </w:rPr>
        <w:t xml:space="preserve"> mechanical </w:t>
      </w:r>
      <w:r w:rsidR="00D54C71">
        <w:rPr>
          <w:rFonts w:ascii="Arial" w:eastAsia="Times New Roman" w:hAnsi="Arial" w:cs="Arial"/>
          <w:color w:val="000000"/>
          <w:kern w:val="0"/>
          <w:sz w:val="22"/>
          <w:szCs w:val="22"/>
          <w14:ligatures w14:val="none"/>
        </w:rPr>
        <w:t>rooms</w:t>
      </w:r>
      <w:r w:rsidRPr="00412D27">
        <w:rPr>
          <w:rFonts w:ascii="Arial" w:eastAsia="Times New Roman" w:hAnsi="Arial" w:cs="Arial"/>
          <w:color w:val="000000"/>
          <w:kern w:val="0"/>
          <w:sz w:val="22"/>
          <w:szCs w:val="22"/>
          <w14:ligatures w14:val="none"/>
        </w:rPr>
        <w:t xml:space="preserve"> </w:t>
      </w:r>
      <w:r w:rsidR="00DD3A54" w:rsidRPr="00412D27">
        <w:rPr>
          <w:rFonts w:ascii="Arial" w:eastAsia="Times New Roman" w:hAnsi="Arial" w:cs="Arial"/>
          <w:color w:val="000000"/>
          <w:kern w:val="0"/>
          <w:sz w:val="22"/>
          <w:szCs w:val="22"/>
          <w14:ligatures w14:val="none"/>
        </w:rPr>
        <w:t>and staff</w:t>
      </w:r>
      <w:r w:rsidRPr="00412D27">
        <w:rPr>
          <w:rFonts w:ascii="Arial" w:eastAsia="Times New Roman" w:hAnsi="Arial" w:cs="Arial"/>
          <w:color w:val="000000"/>
          <w:kern w:val="0"/>
          <w:sz w:val="22"/>
          <w:szCs w:val="22"/>
          <w14:ligatures w14:val="none"/>
        </w:rPr>
        <w:t xml:space="preserve"> work areas.</w:t>
      </w:r>
    </w:p>
    <w:p w14:paraId="69DE7A67"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170A9E1B" w14:textId="065A9E9E" w:rsidR="00412D27" w:rsidRPr="00412D27" w:rsidRDefault="00602FDD" w:rsidP="00602FDD">
      <w:pPr>
        <w:spacing w:after="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A</w:t>
      </w:r>
      <w:r w:rsidR="00412D27" w:rsidRPr="00412D27">
        <w:rPr>
          <w:rFonts w:ascii="Arial" w:eastAsia="Times New Roman" w:hAnsi="Arial" w:cs="Arial"/>
          <w:color w:val="000000"/>
          <w:kern w:val="0"/>
          <w:sz w:val="22"/>
          <w:szCs w:val="22"/>
          <w14:ligatures w14:val="none"/>
        </w:rPr>
        <w:t xml:space="preserve">s per </w:t>
      </w:r>
      <w:hyperlink r:id="rId6" w:history="1">
        <w:r w:rsidR="00412D27" w:rsidRPr="00412D27">
          <w:rPr>
            <w:rFonts w:ascii="Arial" w:eastAsia="Times New Roman" w:hAnsi="Arial" w:cs="Arial"/>
            <w:color w:val="1155CC"/>
            <w:kern w:val="0"/>
            <w:sz w:val="22"/>
            <w:szCs w:val="22"/>
            <w:u w:val="single"/>
            <w14:ligatures w14:val="none"/>
          </w:rPr>
          <w:t>Colorado Confidentiality Law (C.R.S. 24-90-19)</w:t>
        </w:r>
      </w:hyperlink>
      <w:r w:rsidR="00412D27" w:rsidRPr="00412D27">
        <w:rPr>
          <w:rFonts w:ascii="Arial" w:eastAsia="Times New Roman" w:hAnsi="Arial" w:cs="Arial"/>
          <w:color w:val="000000"/>
          <w:kern w:val="0"/>
          <w:sz w:val="22"/>
          <w:szCs w:val="22"/>
          <w14:ligatures w14:val="none"/>
        </w:rPr>
        <w:t>, Library staff should not respond to inquiries or share any information about a Library employee or patron with law enforcement officials unless they have consulted with the director</w:t>
      </w:r>
      <w:r w:rsidR="0082536D">
        <w:rPr>
          <w:rFonts w:ascii="Arial" w:eastAsia="Times New Roman" w:hAnsi="Arial" w:cs="Arial"/>
          <w:color w:val="000000"/>
          <w:kern w:val="0"/>
          <w:sz w:val="22"/>
          <w:szCs w:val="22"/>
          <w14:ligatures w14:val="none"/>
        </w:rPr>
        <w:t>.</w:t>
      </w:r>
      <w:r w:rsidR="00412D27" w:rsidRPr="00412D27">
        <w:rPr>
          <w:rFonts w:ascii="Arial" w:eastAsia="Times New Roman" w:hAnsi="Arial" w:cs="Arial"/>
          <w:color w:val="000000"/>
          <w:kern w:val="0"/>
          <w:sz w:val="22"/>
          <w:szCs w:val="22"/>
          <w14:ligatures w14:val="none"/>
        </w:rPr>
        <w:t xml:space="preserve"> The director in turn, will not share this information unless there is written consent from the employee or patron or unless served with a court order, warrant or subpoena verified by the </w:t>
      </w:r>
      <w:r w:rsidR="00DD3A54" w:rsidRPr="00412D27">
        <w:rPr>
          <w:rFonts w:ascii="Arial" w:eastAsia="Times New Roman" w:hAnsi="Arial" w:cs="Arial"/>
          <w:color w:val="000000"/>
          <w:kern w:val="0"/>
          <w:sz w:val="22"/>
          <w:szCs w:val="22"/>
          <w14:ligatures w14:val="none"/>
        </w:rPr>
        <w:t>directo</w:t>
      </w:r>
      <w:r w:rsidR="00DD3A54">
        <w:rPr>
          <w:rFonts w:ascii="Arial" w:eastAsia="Times New Roman" w:hAnsi="Arial" w:cs="Arial"/>
          <w:color w:val="000000"/>
          <w:kern w:val="0"/>
          <w:sz w:val="22"/>
          <w:szCs w:val="22"/>
          <w14:ligatures w14:val="none"/>
        </w:rPr>
        <w:t>r.</w:t>
      </w:r>
    </w:p>
    <w:p w14:paraId="0D603FBD"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4079E58A" w14:textId="7C627079" w:rsidR="00412D27" w:rsidRPr="00412D27" w:rsidRDefault="00DD3A54" w:rsidP="00602FDD">
      <w:pPr>
        <w:spacing w:after="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lastRenderedPageBreak/>
        <w:t>F</w:t>
      </w:r>
      <w:r w:rsidR="00412D27" w:rsidRPr="00412D27">
        <w:rPr>
          <w:rFonts w:ascii="Arial" w:eastAsia="Times New Roman" w:hAnsi="Arial" w:cs="Arial"/>
          <w:color w:val="000000"/>
          <w:kern w:val="0"/>
          <w:sz w:val="22"/>
          <w:szCs w:val="22"/>
          <w14:ligatures w14:val="none"/>
        </w:rPr>
        <w:t>or safety reasons, staff should follow the direction of law enforcement in emergencies and not interfere in incidents involving law enforcement questioning a suspect in a public area. Staff may record law enforcement visits via written notes, audio and/or video. Staff may not engage in vigilantism: direct patrons not to answer questions, assist patrons in hiding or escaping, or make false statements to law enforcement.</w:t>
      </w:r>
    </w:p>
    <w:p w14:paraId="1F67BB99" w14:textId="785CCFED" w:rsidR="00412D27" w:rsidRPr="00412D27" w:rsidRDefault="00412D27" w:rsidP="00602FDD">
      <w:pPr>
        <w:spacing w:before="400" w:after="120" w:line="240" w:lineRule="auto"/>
        <w:outlineLvl w:val="0"/>
        <w:rPr>
          <w:rFonts w:ascii="Times New Roman" w:eastAsia="Times New Roman" w:hAnsi="Times New Roman" w:cs="Times New Roman"/>
          <w:b/>
          <w:bCs/>
          <w:kern w:val="36"/>
          <w:sz w:val="48"/>
          <w:szCs w:val="48"/>
          <w14:ligatures w14:val="none"/>
        </w:rPr>
      </w:pPr>
      <w:r w:rsidRPr="00412D27">
        <w:rPr>
          <w:rFonts w:ascii="Arial" w:eastAsia="Times New Roman" w:hAnsi="Arial" w:cs="Arial"/>
          <w:color w:val="000000"/>
          <w:kern w:val="36"/>
          <w:sz w:val="40"/>
          <w:szCs w:val="40"/>
          <w14:ligatures w14:val="none"/>
        </w:rPr>
        <w:t xml:space="preserve"> Responding to Law Enforcement Visits</w:t>
      </w:r>
    </w:p>
    <w:p w14:paraId="6994959A" w14:textId="16303101" w:rsidR="00412D27" w:rsidRPr="00412D27" w:rsidRDefault="00412D27" w:rsidP="00602FDD">
      <w:pPr>
        <w:spacing w:before="360" w:after="120" w:line="240" w:lineRule="auto"/>
        <w:outlineLvl w:val="1"/>
        <w:rPr>
          <w:rFonts w:ascii="Times New Roman" w:eastAsia="Times New Roman" w:hAnsi="Times New Roman" w:cs="Times New Roman"/>
          <w:b/>
          <w:bCs/>
          <w:kern w:val="0"/>
          <w:sz w:val="36"/>
          <w:szCs w:val="36"/>
          <w14:ligatures w14:val="none"/>
        </w:rPr>
      </w:pPr>
      <w:r w:rsidRPr="00412D27">
        <w:rPr>
          <w:rFonts w:ascii="Arial" w:eastAsia="Times New Roman" w:hAnsi="Arial" w:cs="Arial"/>
          <w:color w:val="000000"/>
          <w:kern w:val="0"/>
          <w:sz w:val="32"/>
          <w:szCs w:val="32"/>
          <w14:ligatures w14:val="none"/>
        </w:rPr>
        <w:t xml:space="preserve"> </w:t>
      </w:r>
      <w:r w:rsidR="00077656">
        <w:rPr>
          <w:rFonts w:ascii="Arial" w:eastAsia="Times New Roman" w:hAnsi="Arial" w:cs="Arial"/>
          <w:color w:val="000000"/>
          <w:kern w:val="0"/>
          <w:sz w:val="32"/>
          <w:szCs w:val="32"/>
          <w14:ligatures w14:val="none"/>
        </w:rPr>
        <w:tab/>
      </w:r>
      <w:r w:rsidRPr="00412D27">
        <w:rPr>
          <w:rFonts w:ascii="Arial" w:eastAsia="Times New Roman" w:hAnsi="Arial" w:cs="Arial"/>
          <w:color w:val="000000"/>
          <w:kern w:val="0"/>
          <w:sz w:val="32"/>
          <w:szCs w:val="32"/>
          <w14:ligatures w14:val="none"/>
        </w:rPr>
        <w:t>Frontline Staff Response</w:t>
      </w:r>
    </w:p>
    <w:p w14:paraId="043C178E" w14:textId="656F3A90" w:rsidR="00412D27" w:rsidRPr="00412D27" w:rsidRDefault="00412D27" w:rsidP="00602FDD">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Greet the officer/agent politely and courteously as we greet all visitors and ask if they are on official business.</w:t>
      </w:r>
    </w:p>
    <w:p w14:paraId="10605790"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5B0BF2E6" w14:textId="6340EBDC" w:rsidR="00412D27" w:rsidRPr="00412D27" w:rsidRDefault="00412D27" w:rsidP="00602FDD">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xml:space="preserve">Unless they are there as a library patron on private business, notify </w:t>
      </w:r>
      <w:r w:rsidR="00602FDD">
        <w:rPr>
          <w:rFonts w:ascii="Arial" w:eastAsia="Times New Roman" w:hAnsi="Arial" w:cs="Arial"/>
          <w:color w:val="000000"/>
          <w:kern w:val="0"/>
          <w:sz w:val="22"/>
          <w:szCs w:val="22"/>
          <w14:ligatures w14:val="none"/>
        </w:rPr>
        <w:t xml:space="preserve">the </w:t>
      </w:r>
      <w:r w:rsidRPr="00412D27">
        <w:rPr>
          <w:rFonts w:ascii="Arial" w:eastAsia="Times New Roman" w:hAnsi="Arial" w:cs="Arial"/>
          <w:color w:val="000000"/>
          <w:kern w:val="0"/>
          <w:sz w:val="22"/>
          <w:szCs w:val="22"/>
          <w14:ligatures w14:val="none"/>
        </w:rPr>
        <w:t>director that an officer/agent is in the building on official business.</w:t>
      </w:r>
    </w:p>
    <w:p w14:paraId="7472353F"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5C71ADF7" w14:textId="1D03F97D" w:rsidR="00412D27" w:rsidRPr="00412D27" w:rsidRDefault="00412D27" w:rsidP="00602FDD">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xml:space="preserve"> Request that the officer/agent wait until the director arrives</w:t>
      </w:r>
      <w:r w:rsidR="00DD3A54">
        <w:rPr>
          <w:rFonts w:ascii="Arial" w:eastAsia="Times New Roman" w:hAnsi="Arial" w:cs="Arial"/>
          <w:color w:val="000000"/>
          <w:kern w:val="0"/>
          <w:sz w:val="22"/>
          <w:szCs w:val="22"/>
          <w14:ligatures w14:val="none"/>
        </w:rPr>
        <w:t xml:space="preserve"> or returns at a later time</w:t>
      </w:r>
      <w:r w:rsidRPr="00412D27">
        <w:rPr>
          <w:rFonts w:ascii="Arial" w:eastAsia="Times New Roman" w:hAnsi="Arial" w:cs="Arial"/>
          <w:color w:val="000000"/>
          <w:kern w:val="0"/>
          <w:sz w:val="22"/>
          <w:szCs w:val="22"/>
          <w14:ligatures w14:val="none"/>
        </w:rPr>
        <w:t>.</w:t>
      </w:r>
    </w:p>
    <w:p w14:paraId="102BD525" w14:textId="211D27E5" w:rsidR="00412D27" w:rsidRPr="00412D27" w:rsidRDefault="00412D27" w:rsidP="00086D05">
      <w:pPr>
        <w:spacing w:before="360" w:after="120" w:line="240" w:lineRule="auto"/>
        <w:ind w:firstLine="720"/>
        <w:outlineLvl w:val="1"/>
        <w:rPr>
          <w:rFonts w:ascii="Times New Roman" w:eastAsia="Times New Roman" w:hAnsi="Times New Roman" w:cs="Times New Roman"/>
          <w:b/>
          <w:bCs/>
          <w:kern w:val="0"/>
          <w:sz w:val="36"/>
          <w:szCs w:val="36"/>
          <w14:ligatures w14:val="none"/>
        </w:rPr>
      </w:pPr>
      <w:r w:rsidRPr="00412D27">
        <w:rPr>
          <w:rFonts w:ascii="Arial" w:eastAsia="Times New Roman" w:hAnsi="Arial" w:cs="Arial"/>
          <w:color w:val="000000"/>
          <w:kern w:val="0"/>
          <w:sz w:val="32"/>
          <w:szCs w:val="32"/>
          <w14:ligatures w14:val="none"/>
        </w:rPr>
        <w:t>Director Response</w:t>
      </w:r>
    </w:p>
    <w:p w14:paraId="7C9C9BF1" w14:textId="05F960FD" w:rsidR="00412D27" w:rsidRPr="00412D27" w:rsidRDefault="00412D27" w:rsidP="00602FDD">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If a law enforcement officer is on official business, ask to see and make a copy of or write down the officer’s credentials (name and badge number). Also, ask for and copy or write down the telephone number of the officer’s supervisor.</w:t>
      </w:r>
    </w:p>
    <w:p w14:paraId="1F1772E6"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619FAF41" w14:textId="5778BE7F" w:rsidR="00412D27" w:rsidRPr="00412D27" w:rsidRDefault="00412D27" w:rsidP="00086D05">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Ask the officer to explain the purpose of their visit and write down the response.</w:t>
      </w:r>
    </w:p>
    <w:p w14:paraId="46133850"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6A643DE3" w14:textId="117AB4E2" w:rsidR="00412D27" w:rsidRDefault="00412D27" w:rsidP="00086D05">
      <w:pPr>
        <w:spacing w:after="0" w:line="240" w:lineRule="auto"/>
        <w:ind w:left="720"/>
        <w:rPr>
          <w:rFonts w:ascii="Arial" w:eastAsia="Times New Roman" w:hAnsi="Arial" w:cs="Arial"/>
          <w:color w:val="000000"/>
          <w:kern w:val="0"/>
          <w:sz w:val="22"/>
          <w:szCs w:val="22"/>
          <w14:ligatures w14:val="none"/>
        </w:rPr>
      </w:pPr>
      <w:r w:rsidRPr="00412D27">
        <w:rPr>
          <w:rFonts w:ascii="Arial" w:eastAsia="Times New Roman" w:hAnsi="Arial" w:cs="Arial"/>
          <w:color w:val="000000"/>
          <w:kern w:val="0"/>
          <w:sz w:val="22"/>
          <w:szCs w:val="22"/>
          <w14:ligatures w14:val="none"/>
        </w:rPr>
        <w:t xml:space="preserve"> Ask the officer to produce any documentation that authorizes access to patron information or non-public areas. If they are unable to produce any documentation, please inform the officer</w:t>
      </w:r>
      <w:r w:rsidR="007A5FAB">
        <w:rPr>
          <w:rFonts w:ascii="Arial" w:eastAsia="Times New Roman" w:hAnsi="Arial" w:cs="Arial"/>
          <w:color w:val="000000"/>
          <w:kern w:val="0"/>
          <w:sz w:val="22"/>
          <w:szCs w:val="22"/>
          <w14:ligatures w14:val="none"/>
        </w:rPr>
        <w:t xml:space="preserve"> </w:t>
      </w:r>
      <w:r w:rsidR="007A5FAB" w:rsidRPr="00DD3A54">
        <w:rPr>
          <w:rFonts w:ascii="Arial" w:eastAsia="Times New Roman" w:hAnsi="Arial" w:cs="Arial"/>
          <w:kern w:val="0"/>
          <w:sz w:val="22"/>
          <w:szCs w:val="22"/>
          <w14:ligatures w14:val="none"/>
        </w:rPr>
        <w:t xml:space="preserve">Colorado Confidentiality Law </w:t>
      </w:r>
      <w:r w:rsidRPr="00412D27">
        <w:rPr>
          <w:rFonts w:ascii="Arial" w:eastAsia="Times New Roman" w:hAnsi="Arial" w:cs="Arial"/>
          <w:color w:val="000000"/>
          <w:kern w:val="0"/>
          <w:sz w:val="22"/>
          <w:szCs w:val="22"/>
          <w14:ligatures w14:val="none"/>
        </w:rPr>
        <w:t>and let them know that you are unable to assist them. </w:t>
      </w:r>
    </w:p>
    <w:p w14:paraId="7F0018E0" w14:textId="77777777" w:rsidR="00427320" w:rsidRDefault="00427320" w:rsidP="001969FE">
      <w:pPr>
        <w:spacing w:after="0" w:line="240" w:lineRule="auto"/>
        <w:ind w:left="720"/>
        <w:rPr>
          <w:rFonts w:ascii="Arial" w:eastAsia="Times New Roman" w:hAnsi="Arial" w:cs="Arial"/>
          <w:color w:val="EE0000"/>
          <w:kern w:val="0"/>
          <w:sz w:val="22"/>
          <w:szCs w:val="22"/>
          <w14:ligatures w14:val="none"/>
        </w:rPr>
      </w:pPr>
    </w:p>
    <w:p w14:paraId="6672B52F" w14:textId="5106C144" w:rsidR="001969FE" w:rsidRPr="00DD3A54" w:rsidRDefault="00427320" w:rsidP="001969FE">
      <w:pPr>
        <w:spacing w:after="0" w:line="240" w:lineRule="auto"/>
        <w:ind w:left="720"/>
        <w:rPr>
          <w:rFonts w:ascii="Arial" w:eastAsia="Times New Roman" w:hAnsi="Arial" w:cs="Arial"/>
          <w:kern w:val="0"/>
          <w:sz w:val="22"/>
          <w:szCs w:val="22"/>
          <w14:ligatures w14:val="none"/>
        </w:rPr>
      </w:pPr>
      <w:r w:rsidRPr="00DD3A54">
        <w:rPr>
          <w:rFonts w:ascii="Arial" w:eastAsia="Times New Roman" w:hAnsi="Arial" w:cs="Arial"/>
          <w:kern w:val="0"/>
          <w:sz w:val="22"/>
          <w:szCs w:val="22"/>
          <w14:ligatures w14:val="none"/>
        </w:rPr>
        <w:t>T</w:t>
      </w:r>
      <w:r w:rsidR="001969FE" w:rsidRPr="00DD3A54">
        <w:rPr>
          <w:rFonts w:ascii="Arial" w:eastAsia="Times New Roman" w:hAnsi="Arial" w:cs="Arial"/>
          <w:kern w:val="0"/>
          <w:sz w:val="22"/>
          <w:szCs w:val="22"/>
          <w14:ligatures w14:val="none"/>
        </w:rPr>
        <w:t xml:space="preserve">he director will </w:t>
      </w:r>
      <w:r w:rsidRPr="00DD3A54">
        <w:rPr>
          <w:rFonts w:ascii="Arial" w:eastAsia="Times New Roman" w:hAnsi="Arial" w:cs="Arial"/>
          <w:kern w:val="0"/>
          <w:sz w:val="22"/>
          <w:szCs w:val="22"/>
          <w14:ligatures w14:val="none"/>
        </w:rPr>
        <w:t xml:space="preserve">review the documents to </w:t>
      </w:r>
      <w:r w:rsidR="001969FE" w:rsidRPr="00DD3A54">
        <w:rPr>
          <w:rFonts w:ascii="Arial" w:eastAsia="Times New Roman" w:hAnsi="Arial" w:cs="Arial"/>
          <w:kern w:val="0"/>
          <w:sz w:val="22"/>
          <w:szCs w:val="22"/>
          <w14:ligatures w14:val="none"/>
        </w:rPr>
        <w:t>ensure that warrants, etc., are valid</w:t>
      </w:r>
    </w:p>
    <w:p w14:paraId="3B7BE060" w14:textId="59F9FD2E" w:rsidR="001969FE" w:rsidRPr="00DD3A54" w:rsidRDefault="001969FE" w:rsidP="001969FE">
      <w:pPr>
        <w:spacing w:after="0" w:line="240" w:lineRule="auto"/>
        <w:ind w:left="720"/>
        <w:rPr>
          <w:rFonts w:ascii="Times New Roman" w:eastAsia="Times New Roman" w:hAnsi="Times New Roman" w:cs="Times New Roman"/>
          <w:kern w:val="0"/>
          <w14:ligatures w14:val="none"/>
        </w:rPr>
      </w:pPr>
      <w:r w:rsidRPr="00DD3A54">
        <w:rPr>
          <w:rFonts w:ascii="Arial" w:eastAsia="Times New Roman" w:hAnsi="Arial" w:cs="Arial"/>
          <w:kern w:val="0"/>
          <w:sz w:val="22"/>
          <w:szCs w:val="22"/>
          <w14:ligatures w14:val="none"/>
        </w:rPr>
        <w:t>- The warrant is signed by a judge or magistrate</w:t>
      </w:r>
    </w:p>
    <w:p w14:paraId="1A5B8B2F" w14:textId="32F36134" w:rsidR="001969FE" w:rsidRPr="00DD3A54" w:rsidRDefault="001969FE" w:rsidP="001969FE">
      <w:pPr>
        <w:spacing w:after="0" w:line="240" w:lineRule="auto"/>
        <w:ind w:firstLine="720"/>
        <w:textAlignment w:val="baseline"/>
        <w:rPr>
          <w:rFonts w:ascii="Arial" w:eastAsia="Times New Roman" w:hAnsi="Arial" w:cs="Arial"/>
          <w:kern w:val="0"/>
          <w:sz w:val="22"/>
          <w:szCs w:val="22"/>
          <w14:ligatures w14:val="none"/>
        </w:rPr>
      </w:pPr>
      <w:r w:rsidRPr="00DD3A54">
        <w:rPr>
          <w:rFonts w:ascii="Arial" w:eastAsia="Times New Roman" w:hAnsi="Arial" w:cs="Arial"/>
          <w:kern w:val="0"/>
          <w:sz w:val="22"/>
          <w:szCs w:val="22"/>
          <w14:ligatures w14:val="none"/>
        </w:rPr>
        <w:t>- The warrant describes Ridgway Public Library’s building as the place to be searched.</w:t>
      </w:r>
    </w:p>
    <w:p w14:paraId="44F7486A" w14:textId="4CB9B02A" w:rsidR="001969FE" w:rsidRPr="00DD3A54" w:rsidRDefault="001969FE" w:rsidP="001969FE">
      <w:pPr>
        <w:spacing w:after="0" w:line="240" w:lineRule="auto"/>
        <w:ind w:firstLine="720"/>
        <w:textAlignment w:val="baseline"/>
        <w:rPr>
          <w:rFonts w:ascii="Arial" w:eastAsia="Times New Roman" w:hAnsi="Arial" w:cs="Arial"/>
          <w:kern w:val="0"/>
          <w:sz w:val="22"/>
          <w:szCs w:val="22"/>
          <w14:ligatures w14:val="none"/>
        </w:rPr>
      </w:pPr>
      <w:r w:rsidRPr="00DD3A54">
        <w:rPr>
          <w:rFonts w:ascii="Arial" w:eastAsia="Times New Roman" w:hAnsi="Arial" w:cs="Arial"/>
          <w:kern w:val="0"/>
          <w:sz w:val="22"/>
          <w:szCs w:val="22"/>
          <w14:ligatures w14:val="none"/>
        </w:rPr>
        <w:t>- The warrant has the correct date and was issued within the past 14 days, and</w:t>
      </w:r>
    </w:p>
    <w:p w14:paraId="5DA1E924" w14:textId="5E862A83" w:rsidR="001969FE" w:rsidRPr="00DD3A54" w:rsidRDefault="001969FE" w:rsidP="001969FE">
      <w:pPr>
        <w:spacing w:after="0" w:line="240" w:lineRule="auto"/>
        <w:ind w:firstLine="720"/>
        <w:textAlignment w:val="baseline"/>
        <w:rPr>
          <w:rFonts w:ascii="Arial" w:eastAsia="Times New Roman" w:hAnsi="Arial" w:cs="Arial"/>
          <w:kern w:val="0"/>
          <w:sz w:val="22"/>
          <w:szCs w:val="22"/>
          <w14:ligatures w14:val="none"/>
        </w:rPr>
      </w:pPr>
      <w:r w:rsidRPr="00DD3A54">
        <w:rPr>
          <w:rFonts w:ascii="Arial" w:eastAsia="Times New Roman" w:hAnsi="Arial" w:cs="Arial"/>
          <w:kern w:val="0"/>
          <w:sz w:val="22"/>
          <w:szCs w:val="22"/>
          <w14:ligatures w14:val="none"/>
        </w:rPr>
        <w:t>- The search does not exceed the scope of the items authorized to be searched.</w:t>
      </w:r>
    </w:p>
    <w:p w14:paraId="0C8804C2" w14:textId="77777777" w:rsidR="001969FE" w:rsidRPr="00DD3A54" w:rsidRDefault="001969FE" w:rsidP="009A1BC8">
      <w:pPr>
        <w:spacing w:after="0" w:line="240" w:lineRule="auto"/>
        <w:ind w:left="720"/>
        <w:rPr>
          <w:rFonts w:ascii="Times New Roman" w:eastAsia="Times New Roman" w:hAnsi="Times New Roman" w:cs="Times New Roman"/>
          <w:kern w:val="0"/>
          <w14:ligatures w14:val="none"/>
        </w:rPr>
      </w:pPr>
      <w:r w:rsidRPr="00DD3A54">
        <w:rPr>
          <w:rFonts w:ascii="Arial" w:eastAsia="Times New Roman" w:hAnsi="Arial" w:cs="Arial"/>
          <w:kern w:val="0"/>
          <w:sz w:val="22"/>
          <w:szCs w:val="22"/>
          <w14:ligatures w14:val="none"/>
        </w:rPr>
        <w:t>Administrative warrants signed by an immigration officer and not a judge or magistrate are not enough to allow ICE agents into non-public areas or access to patron data.</w:t>
      </w:r>
    </w:p>
    <w:p w14:paraId="36FD50A9" w14:textId="77777777" w:rsidR="001969FE" w:rsidRPr="00412D27" w:rsidRDefault="001969FE" w:rsidP="00086D05">
      <w:pPr>
        <w:spacing w:after="0" w:line="240" w:lineRule="auto"/>
        <w:ind w:left="720"/>
        <w:rPr>
          <w:rFonts w:ascii="Times New Roman" w:eastAsia="Times New Roman" w:hAnsi="Times New Roman" w:cs="Times New Roman"/>
          <w:kern w:val="0"/>
          <w14:ligatures w14:val="none"/>
        </w:rPr>
      </w:pPr>
    </w:p>
    <w:p w14:paraId="7D79A560" w14:textId="300A7535" w:rsidR="00412D27" w:rsidRPr="00412D27" w:rsidRDefault="00412D27" w:rsidP="007A5FAB">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xml:space="preserve"> If the officer provides documentation, make copies of all documents. The director will verify the authenticity of the court order, warrant or subpoena.</w:t>
      </w:r>
    </w:p>
    <w:p w14:paraId="3ECA46AA"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0FF06BD9" w14:textId="35B7593E" w:rsidR="00412D27" w:rsidRPr="00412D27" w:rsidRDefault="00412D27" w:rsidP="007A5FAB">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Document the officer’s actions in as much detail as possible, which may include taking photos and videos, when they enter public library premises, but without interfering with the officer’s movements.</w:t>
      </w:r>
    </w:p>
    <w:p w14:paraId="156627B8"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0B0E870D" w14:textId="09352BC9" w:rsidR="00412D27" w:rsidRPr="00412D27" w:rsidRDefault="00412D27" w:rsidP="007A5FAB">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xml:space="preserve"> If the officer orders staff to provide immediate access to non-public areas, staff should comply with the officer’s order and immediately contact the director. Staff members </w:t>
      </w:r>
      <w:r w:rsidRPr="00412D27">
        <w:rPr>
          <w:rFonts w:ascii="Arial" w:eastAsia="Times New Roman" w:hAnsi="Arial" w:cs="Arial"/>
          <w:color w:val="000000"/>
          <w:kern w:val="0"/>
          <w:sz w:val="22"/>
          <w:szCs w:val="22"/>
          <w14:ligatures w14:val="none"/>
        </w:rPr>
        <w:lastRenderedPageBreak/>
        <w:t xml:space="preserve">should not </w:t>
      </w:r>
      <w:r w:rsidR="0082536D">
        <w:rPr>
          <w:rFonts w:ascii="Arial" w:eastAsia="Times New Roman" w:hAnsi="Arial" w:cs="Arial"/>
          <w:color w:val="000000"/>
          <w:kern w:val="0"/>
          <w:sz w:val="22"/>
          <w:szCs w:val="22"/>
          <w14:ligatures w14:val="none"/>
        </w:rPr>
        <w:t>attempt</w:t>
      </w:r>
      <w:r w:rsidRPr="00412D27">
        <w:rPr>
          <w:rFonts w:ascii="Arial" w:eastAsia="Times New Roman" w:hAnsi="Arial" w:cs="Arial"/>
          <w:color w:val="000000"/>
          <w:kern w:val="0"/>
          <w:sz w:val="22"/>
          <w:szCs w:val="22"/>
          <w14:ligatures w14:val="none"/>
        </w:rPr>
        <w:t xml:space="preserve"> to physically interfere with the officer, even if the officer appears to be acting without consent or exceeding the purported authority given by a warrant or other document. If an officer enters non-public areas without authority, staff shall simply document the officer’s actions while at the facility, including taking photos and videos. </w:t>
      </w:r>
    </w:p>
    <w:p w14:paraId="475FC2F5"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3FC7048D" w14:textId="3E46A5F3" w:rsidR="00412D27" w:rsidRPr="00412D27" w:rsidRDefault="00412D27" w:rsidP="007429B5">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xml:space="preserve"> The </w:t>
      </w:r>
      <w:r w:rsidR="00217CAF">
        <w:rPr>
          <w:rFonts w:ascii="Arial" w:eastAsia="Times New Roman" w:hAnsi="Arial" w:cs="Arial"/>
          <w:color w:val="000000"/>
          <w:kern w:val="0"/>
          <w:sz w:val="22"/>
          <w:szCs w:val="22"/>
          <w14:ligatures w14:val="none"/>
        </w:rPr>
        <w:t>director</w:t>
      </w:r>
      <w:r w:rsidRPr="00412D27">
        <w:rPr>
          <w:rFonts w:ascii="Arial" w:eastAsia="Times New Roman" w:hAnsi="Arial" w:cs="Arial"/>
          <w:color w:val="000000"/>
          <w:kern w:val="0"/>
          <w:sz w:val="22"/>
          <w:szCs w:val="22"/>
          <w14:ligatures w14:val="none"/>
        </w:rPr>
        <w:t xml:space="preserve"> will complete </w:t>
      </w:r>
      <w:r w:rsidR="00217CAF">
        <w:rPr>
          <w:rFonts w:ascii="Arial" w:eastAsia="Times New Roman" w:hAnsi="Arial" w:cs="Arial"/>
          <w:color w:val="000000"/>
          <w:kern w:val="0"/>
          <w:sz w:val="22"/>
          <w:szCs w:val="22"/>
          <w14:ligatures w14:val="none"/>
        </w:rPr>
        <w:t xml:space="preserve">a document of the </w:t>
      </w:r>
      <w:r w:rsidR="009A1BC8">
        <w:rPr>
          <w:rFonts w:ascii="Arial" w:eastAsia="Times New Roman" w:hAnsi="Arial" w:cs="Arial"/>
          <w:color w:val="000000"/>
          <w:kern w:val="0"/>
          <w:sz w:val="22"/>
          <w:szCs w:val="22"/>
          <w14:ligatures w14:val="none"/>
        </w:rPr>
        <w:t>incident</w:t>
      </w:r>
      <w:r w:rsidR="00217CAF">
        <w:rPr>
          <w:rFonts w:ascii="Arial" w:eastAsia="Times New Roman" w:hAnsi="Arial" w:cs="Arial"/>
          <w:color w:val="000000"/>
          <w:kern w:val="0"/>
          <w:sz w:val="22"/>
          <w:szCs w:val="22"/>
          <w14:ligatures w14:val="none"/>
        </w:rPr>
        <w:t>.</w:t>
      </w:r>
    </w:p>
    <w:p w14:paraId="51065D01" w14:textId="3E4935DC" w:rsidR="00412D27" w:rsidRPr="00412D27" w:rsidRDefault="00412D27" w:rsidP="00412D27">
      <w:pPr>
        <w:spacing w:after="0" w:line="240" w:lineRule="auto"/>
        <w:rPr>
          <w:rFonts w:ascii="Times New Roman" w:eastAsia="Times New Roman" w:hAnsi="Times New Roman" w:cs="Times New Roman"/>
          <w:kern w:val="0"/>
          <w14:ligatures w14:val="none"/>
        </w:rPr>
      </w:pPr>
    </w:p>
    <w:p w14:paraId="7C2AC9A6" w14:textId="08039D41" w:rsidR="00412D27" w:rsidRPr="00412D27" w:rsidRDefault="00412D27" w:rsidP="00217CAF">
      <w:pPr>
        <w:spacing w:after="0" w:line="240" w:lineRule="auto"/>
        <w:ind w:left="720"/>
        <w:rPr>
          <w:rFonts w:ascii="Times New Roman" w:eastAsia="Times New Roman" w:hAnsi="Times New Roman" w:cs="Times New Roman"/>
          <w:kern w:val="0"/>
          <w14:ligatures w14:val="none"/>
        </w:rPr>
      </w:pPr>
      <w:r w:rsidRPr="00412D27">
        <w:rPr>
          <w:rFonts w:ascii="Arial" w:eastAsia="Times New Roman" w:hAnsi="Arial" w:cs="Arial"/>
          <w:color w:val="000000"/>
          <w:kern w:val="0"/>
          <w:sz w:val="22"/>
          <w:szCs w:val="22"/>
          <w14:ligatures w14:val="none"/>
        </w:rPr>
        <w:t xml:space="preserve"> If patron data was released to a federal immigration officer as per applicable law, the Director will notify the patron that this data was shared.</w:t>
      </w:r>
    </w:p>
    <w:p w14:paraId="1086E0CA" w14:textId="77777777" w:rsidR="00412D27" w:rsidRPr="00412D27" w:rsidRDefault="00412D27" w:rsidP="00412D27">
      <w:pPr>
        <w:spacing w:after="0" w:line="240" w:lineRule="auto"/>
        <w:rPr>
          <w:rFonts w:ascii="Times New Roman" w:eastAsia="Times New Roman" w:hAnsi="Times New Roman" w:cs="Times New Roman"/>
          <w:kern w:val="0"/>
          <w14:ligatures w14:val="none"/>
        </w:rPr>
      </w:pPr>
    </w:p>
    <w:p w14:paraId="75432325" w14:textId="3E81286D" w:rsidR="00412D27" w:rsidRPr="007429B5" w:rsidRDefault="00412D27" w:rsidP="007429B5">
      <w:pPr>
        <w:spacing w:after="0" w:line="240" w:lineRule="auto"/>
        <w:ind w:left="720"/>
        <w:rPr>
          <w:rFonts w:ascii="Times New Roman" w:eastAsia="Times New Roman" w:hAnsi="Times New Roman" w:cs="Times New Roman"/>
          <w:kern w:val="0"/>
          <w14:ligatures w14:val="none"/>
        </w:rPr>
      </w:pPr>
      <w:r w:rsidRPr="007429B5">
        <w:rPr>
          <w:rFonts w:ascii="Arial" w:eastAsia="Times New Roman" w:hAnsi="Arial" w:cs="Arial"/>
          <w:kern w:val="0"/>
          <w:sz w:val="22"/>
          <w:szCs w:val="22"/>
          <w14:ligatures w14:val="none"/>
        </w:rPr>
        <w:t xml:space="preserve">If children are left unattended as a result of enforcement agents' activities, </w:t>
      </w:r>
      <w:r w:rsidR="007429B5" w:rsidRPr="007429B5">
        <w:rPr>
          <w:rFonts w:ascii="Arial" w:eastAsia="Times New Roman" w:hAnsi="Arial" w:cs="Arial"/>
          <w:kern w:val="0"/>
          <w:sz w:val="22"/>
          <w:szCs w:val="22"/>
          <w14:ligatures w14:val="none"/>
        </w:rPr>
        <w:t>contact local law enforcement.</w:t>
      </w:r>
      <w:r w:rsidRPr="007429B5">
        <w:rPr>
          <w:rFonts w:ascii="Arial" w:eastAsia="Times New Roman" w:hAnsi="Arial" w:cs="Arial"/>
          <w:kern w:val="0"/>
          <w:sz w:val="22"/>
          <w:szCs w:val="22"/>
          <w14:ligatures w14:val="none"/>
        </w:rPr>
        <w:t> </w:t>
      </w:r>
    </w:p>
    <w:sectPr w:rsidR="00412D27" w:rsidRPr="0074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41DEF"/>
    <w:multiLevelType w:val="multilevel"/>
    <w:tmpl w:val="3D14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621EC"/>
    <w:multiLevelType w:val="multilevel"/>
    <w:tmpl w:val="3EF2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10060">
    <w:abstractNumId w:val="1"/>
    <w:lvlOverride w:ilvl="0">
      <w:lvl w:ilvl="0">
        <w:numFmt w:val="lowerLetter"/>
        <w:lvlText w:val="%1."/>
        <w:lvlJc w:val="left"/>
      </w:lvl>
    </w:lvlOverride>
  </w:num>
  <w:num w:numId="2" w16cid:durableId="1141382925">
    <w:abstractNumId w:val="1"/>
    <w:lvlOverride w:ilvl="0">
      <w:lvl w:ilvl="0">
        <w:numFmt w:val="lowerLetter"/>
        <w:lvlText w:val="%1."/>
        <w:lvlJc w:val="left"/>
      </w:lvl>
    </w:lvlOverride>
  </w:num>
  <w:num w:numId="3" w16cid:durableId="1621377257">
    <w:abstractNumId w:val="1"/>
    <w:lvlOverride w:ilvl="0">
      <w:lvl w:ilvl="0">
        <w:numFmt w:val="lowerLetter"/>
        <w:lvlText w:val="%1."/>
        <w:lvlJc w:val="left"/>
      </w:lvl>
    </w:lvlOverride>
  </w:num>
  <w:num w:numId="4" w16cid:durableId="1749769224">
    <w:abstractNumId w:val="1"/>
    <w:lvlOverride w:ilvl="0">
      <w:lvl w:ilvl="0">
        <w:numFmt w:val="lowerLetter"/>
        <w:lvlText w:val="%1."/>
        <w:lvlJc w:val="left"/>
      </w:lvl>
    </w:lvlOverride>
  </w:num>
  <w:num w:numId="5" w16cid:durableId="187511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7"/>
    <w:rsid w:val="00026CB2"/>
    <w:rsid w:val="00063CB1"/>
    <w:rsid w:val="00077656"/>
    <w:rsid w:val="00077F63"/>
    <w:rsid w:val="00086D05"/>
    <w:rsid w:val="001969FE"/>
    <w:rsid w:val="00217CAF"/>
    <w:rsid w:val="00230A35"/>
    <w:rsid w:val="00277A7C"/>
    <w:rsid w:val="00370BD8"/>
    <w:rsid w:val="00412D27"/>
    <w:rsid w:val="00427320"/>
    <w:rsid w:val="004F706C"/>
    <w:rsid w:val="00602FDD"/>
    <w:rsid w:val="007429B5"/>
    <w:rsid w:val="007A5FAB"/>
    <w:rsid w:val="0082536D"/>
    <w:rsid w:val="009A1BC8"/>
    <w:rsid w:val="00C7527D"/>
    <w:rsid w:val="00C83DAF"/>
    <w:rsid w:val="00CA1BC8"/>
    <w:rsid w:val="00D54C71"/>
    <w:rsid w:val="00DC5CE1"/>
    <w:rsid w:val="00DD3A54"/>
    <w:rsid w:val="00E01F4F"/>
    <w:rsid w:val="00ED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A0D1"/>
  <w15:chartTrackingRefBased/>
  <w15:docId w15:val="{83B7A834-EDF3-4C6A-9FFB-5B5545C2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D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D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D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D27"/>
    <w:rPr>
      <w:rFonts w:eastAsiaTheme="majorEastAsia" w:cstheme="majorBidi"/>
      <w:color w:val="272727" w:themeColor="text1" w:themeTint="D8"/>
    </w:rPr>
  </w:style>
  <w:style w:type="paragraph" w:styleId="Title">
    <w:name w:val="Title"/>
    <w:basedOn w:val="Normal"/>
    <w:next w:val="Normal"/>
    <w:link w:val="TitleChar"/>
    <w:uiPriority w:val="10"/>
    <w:qFormat/>
    <w:rsid w:val="00412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D27"/>
    <w:pPr>
      <w:spacing w:before="160"/>
      <w:jc w:val="center"/>
    </w:pPr>
    <w:rPr>
      <w:i/>
      <w:iCs/>
      <w:color w:val="404040" w:themeColor="text1" w:themeTint="BF"/>
    </w:rPr>
  </w:style>
  <w:style w:type="character" w:customStyle="1" w:styleId="QuoteChar">
    <w:name w:val="Quote Char"/>
    <w:basedOn w:val="DefaultParagraphFont"/>
    <w:link w:val="Quote"/>
    <w:uiPriority w:val="29"/>
    <w:rsid w:val="00412D27"/>
    <w:rPr>
      <w:i/>
      <w:iCs/>
      <w:color w:val="404040" w:themeColor="text1" w:themeTint="BF"/>
    </w:rPr>
  </w:style>
  <w:style w:type="paragraph" w:styleId="ListParagraph">
    <w:name w:val="List Paragraph"/>
    <w:basedOn w:val="Normal"/>
    <w:uiPriority w:val="34"/>
    <w:qFormat/>
    <w:rsid w:val="00412D27"/>
    <w:pPr>
      <w:ind w:left="720"/>
      <w:contextualSpacing/>
    </w:pPr>
  </w:style>
  <w:style w:type="character" w:styleId="IntenseEmphasis">
    <w:name w:val="Intense Emphasis"/>
    <w:basedOn w:val="DefaultParagraphFont"/>
    <w:uiPriority w:val="21"/>
    <w:qFormat/>
    <w:rsid w:val="00412D27"/>
    <w:rPr>
      <w:i/>
      <w:iCs/>
      <w:color w:val="2F5496" w:themeColor="accent1" w:themeShade="BF"/>
    </w:rPr>
  </w:style>
  <w:style w:type="paragraph" w:styleId="IntenseQuote">
    <w:name w:val="Intense Quote"/>
    <w:basedOn w:val="Normal"/>
    <w:next w:val="Normal"/>
    <w:link w:val="IntenseQuoteChar"/>
    <w:uiPriority w:val="30"/>
    <w:qFormat/>
    <w:rsid w:val="00412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D27"/>
    <w:rPr>
      <w:i/>
      <w:iCs/>
      <w:color w:val="2F5496" w:themeColor="accent1" w:themeShade="BF"/>
    </w:rPr>
  </w:style>
  <w:style w:type="character" w:styleId="IntenseReference">
    <w:name w:val="Intense Reference"/>
    <w:basedOn w:val="DefaultParagraphFont"/>
    <w:uiPriority w:val="32"/>
    <w:qFormat/>
    <w:rsid w:val="00412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5039">
      <w:bodyDiv w:val="1"/>
      <w:marLeft w:val="0"/>
      <w:marRight w:val="0"/>
      <w:marTop w:val="0"/>
      <w:marBottom w:val="0"/>
      <w:divBdr>
        <w:top w:val="none" w:sz="0" w:space="0" w:color="auto"/>
        <w:left w:val="none" w:sz="0" w:space="0" w:color="auto"/>
        <w:bottom w:val="none" w:sz="0" w:space="0" w:color="auto"/>
        <w:right w:val="none" w:sz="0" w:space="0" w:color="auto"/>
      </w:divBdr>
    </w:div>
    <w:div w:id="8442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amboatlibrary.org/about-us/policies/patron-privacy-confidentiali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Ridgway Library</dc:creator>
  <cp:keywords/>
  <dc:description/>
  <cp:lastModifiedBy>Amy Baer</cp:lastModifiedBy>
  <cp:revision>2</cp:revision>
  <cp:lastPrinted>2025-07-14T18:40:00Z</cp:lastPrinted>
  <dcterms:created xsi:type="dcterms:W3CDTF">2025-07-23T20:57:00Z</dcterms:created>
  <dcterms:modified xsi:type="dcterms:W3CDTF">2025-07-23T20:57:00Z</dcterms:modified>
</cp:coreProperties>
</file>